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8A0600" w:rsidRDefault="008A0600">
      <w:pPr>
        <w:rPr>
          <w:b/>
        </w:rPr>
      </w:pPr>
      <w:r>
        <w:rPr>
          <w:b/>
        </w:rPr>
        <w:t>Trombone and Brass related texts:</w:t>
      </w: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b/>
          <w:bCs/>
          <w:szCs w:val="32"/>
        </w:rPr>
        <w:t>Amis</w:t>
      </w: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26"/>
        </w:rPr>
        <w:t> Brass Player's Cookbook</w:t>
      </w:r>
    </w:p>
    <w:p w:rsidR="008A0600" w:rsidRPr="008A0600" w:rsidRDefault="008A0600" w:rsidP="008A0600">
      <w:pPr>
        <w:widowControl w:val="0"/>
        <w:autoSpaceDE w:val="0"/>
        <w:autoSpaceDN w:val="0"/>
        <w:adjustRightInd w:val="0"/>
        <w:spacing w:after="0"/>
        <w:rPr>
          <w:rFonts w:ascii="Times New Roman" w:hAnsi="Times New Roman" w:cs="Verdana"/>
          <w:sz w:val="20"/>
          <w:szCs w:val="20"/>
        </w:rPr>
      </w:pPr>
      <w:r w:rsidRPr="008A0600">
        <w:rPr>
          <w:rFonts w:ascii="Times New Roman" w:hAnsi="Times New Roman" w:cs="Verdana"/>
          <w:szCs w:val="32"/>
        </w:rPr>
        <w:t>  </w:t>
      </w:r>
      <w:proofErr w:type="gramStart"/>
      <w:r w:rsidRPr="008A0600">
        <w:rPr>
          <w:rFonts w:ascii="Times New Roman" w:hAnsi="Times New Roman" w:cs="Verdana"/>
          <w:szCs w:val="20"/>
        </w:rPr>
        <w:t>A stimulating collection of unique concepts on becoming a successful performer by 57 of today's most outstanding brass professionals.</w:t>
      </w:r>
      <w:proofErr w:type="gramEnd"/>
      <w:r w:rsidRPr="008A0600">
        <w:rPr>
          <w:rFonts w:ascii="Times New Roman" w:hAnsi="Times New Roman" w:cs="Verdana"/>
          <w:szCs w:val="20"/>
        </w:rPr>
        <w:t xml:space="preserve"> Contains </w:t>
      </w:r>
      <w:proofErr w:type="gramStart"/>
      <w:r w:rsidRPr="008A0600">
        <w:rPr>
          <w:rFonts w:ascii="Times New Roman" w:hAnsi="Times New Roman" w:cs="Verdana"/>
          <w:szCs w:val="20"/>
        </w:rPr>
        <w:t>to-the-point</w:t>
      </w:r>
      <w:proofErr w:type="gramEnd"/>
      <w:r w:rsidRPr="008A0600">
        <w:rPr>
          <w:rFonts w:ascii="Times New Roman" w:hAnsi="Times New Roman" w:cs="Verdana"/>
          <w:szCs w:val="20"/>
        </w:rPr>
        <w:t xml:space="preserve">, thought-provoking ideas proven successful by master teacher-performers. </w:t>
      </w:r>
      <w:proofErr w:type="gramStart"/>
      <w:r w:rsidRPr="008A0600">
        <w:rPr>
          <w:rFonts w:ascii="Times New Roman" w:hAnsi="Times New Roman" w:cs="Verdana"/>
          <w:szCs w:val="20"/>
        </w:rPr>
        <w:t>Problem-solving tips, philosophical concepts and technique-building skills, all in one easy-to-read collection.</w:t>
      </w:r>
      <w:proofErr w:type="gramEnd"/>
      <w:r w:rsidRPr="008A0600">
        <w:rPr>
          <w:rFonts w:ascii="Times New Roman" w:hAnsi="Times New Roman" w:cs="Verdana"/>
          <w:szCs w:val="20"/>
        </w:rPr>
        <w:t xml:space="preserve"> </w:t>
      </w:r>
      <w:proofErr w:type="gramStart"/>
      <w:r w:rsidRPr="008A0600">
        <w:rPr>
          <w:rFonts w:ascii="Times New Roman" w:hAnsi="Times New Roman" w:cs="Verdana"/>
          <w:szCs w:val="20"/>
        </w:rPr>
        <w:t>An ideal source of exciting strategies for all levels of development.</w:t>
      </w:r>
      <w:proofErr w:type="gramEnd"/>
      <w:r w:rsidRPr="008A0600">
        <w:rPr>
          <w:rFonts w:ascii="Times New Roman" w:hAnsi="Times New Roman" w:cs="Verdana"/>
          <w:szCs w:val="20"/>
        </w:rPr>
        <w:t xml:space="preserve"> 148 pages. Paperbound. 157463075X</w:t>
      </w:r>
      <w:r w:rsidRPr="008A0600">
        <w:rPr>
          <w:rFonts w:ascii="Times New Roman" w:hAnsi="Times New Roman" w:cs="Verdana"/>
          <w:sz w:val="20"/>
          <w:szCs w:val="20"/>
        </w:rPr>
        <w:t xml:space="preserve">. </w:t>
      </w: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Pr="008A0600" w:rsidRDefault="008A0600" w:rsidP="008A0600">
      <w:pPr>
        <w:widowControl w:val="0"/>
        <w:autoSpaceDE w:val="0"/>
        <w:autoSpaceDN w:val="0"/>
        <w:adjustRightInd w:val="0"/>
        <w:spacing w:after="0"/>
        <w:rPr>
          <w:rFonts w:ascii="Times New Roman" w:hAnsi="Times New Roman" w:cs="Verdana"/>
          <w:szCs w:val="32"/>
        </w:rPr>
      </w:pPr>
      <w:proofErr w:type="spellStart"/>
      <w:r w:rsidRPr="008A0600">
        <w:rPr>
          <w:rFonts w:ascii="Times New Roman" w:hAnsi="Times New Roman" w:cs="Verdana"/>
          <w:b/>
          <w:bCs/>
          <w:szCs w:val="32"/>
        </w:rPr>
        <w:t>Dunnick</w:t>
      </w:r>
      <w:proofErr w:type="spellEnd"/>
      <w:r w:rsidRPr="008A0600">
        <w:rPr>
          <w:rFonts w:ascii="Times New Roman" w:hAnsi="Times New Roman" w:cs="Verdana"/>
          <w:b/>
          <w:bCs/>
          <w:szCs w:val="32"/>
        </w:rPr>
        <w:t xml:space="preserve"> &amp; </w:t>
      </w:r>
      <w:proofErr w:type="spellStart"/>
      <w:r w:rsidRPr="008A0600">
        <w:rPr>
          <w:rFonts w:ascii="Times New Roman" w:hAnsi="Times New Roman" w:cs="Verdana"/>
          <w:b/>
          <w:bCs/>
          <w:szCs w:val="32"/>
        </w:rPr>
        <w:t>Dunnick</w:t>
      </w:r>
      <w:proofErr w:type="spellEnd"/>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26"/>
        </w:rPr>
        <w:t> Teaching Brass to Beginners, 2nd edition</w:t>
      </w: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32"/>
        </w:rPr>
        <w:t>  </w:t>
      </w:r>
      <w:r w:rsidRPr="008A0600">
        <w:rPr>
          <w:rFonts w:ascii="Times New Roman" w:hAnsi="Times New Roman" w:cs="Verdana"/>
          <w:szCs w:val="20"/>
        </w:rPr>
        <w:t xml:space="preserve">Written for the Ithaca College brass </w:t>
      </w:r>
      <w:proofErr w:type="gramStart"/>
      <w:r w:rsidRPr="008A0600">
        <w:rPr>
          <w:rFonts w:ascii="Times New Roman" w:hAnsi="Times New Roman" w:cs="Verdana"/>
          <w:szCs w:val="20"/>
        </w:rPr>
        <w:t>minors</w:t>
      </w:r>
      <w:proofErr w:type="gramEnd"/>
      <w:r w:rsidRPr="008A0600">
        <w:rPr>
          <w:rFonts w:ascii="Times New Roman" w:hAnsi="Times New Roman" w:cs="Verdana"/>
          <w:szCs w:val="20"/>
        </w:rPr>
        <w:t xml:space="preserve"> class, Teaching Brass to Beginners is designed to be an overview of each of the brass instruments, as well as the family as a whole. It contains essential pedagogical concerns, as well as a discussion of each instrument's unique role and traditional use, plus has discussion on playing and instructional techniques. The appendix contains several simple ensemble arrangements suitable for performance by members of the brass class. </w:t>
      </w:r>
    </w:p>
    <w:p w:rsidR="008A0600" w:rsidRDefault="008A0600" w:rsidP="008A0600">
      <w:pPr>
        <w:widowControl w:val="0"/>
        <w:autoSpaceDE w:val="0"/>
        <w:autoSpaceDN w:val="0"/>
        <w:adjustRightInd w:val="0"/>
        <w:spacing w:after="0"/>
        <w:rPr>
          <w:rFonts w:ascii="Verdana" w:hAnsi="Verdana" w:cs="Verdana"/>
          <w:b/>
          <w:bCs/>
          <w:szCs w:val="32"/>
        </w:rPr>
      </w:pPr>
    </w:p>
    <w:p w:rsidR="008A0600" w:rsidRDefault="008A0600" w:rsidP="008A0600">
      <w:pPr>
        <w:widowControl w:val="0"/>
        <w:autoSpaceDE w:val="0"/>
        <w:autoSpaceDN w:val="0"/>
        <w:adjustRightInd w:val="0"/>
        <w:spacing w:after="0"/>
        <w:rPr>
          <w:rFonts w:ascii="Verdana" w:hAnsi="Verdana" w:cs="Verdana"/>
          <w:b/>
          <w:bCs/>
          <w:szCs w:val="32"/>
        </w:rPr>
      </w:pPr>
    </w:p>
    <w:p w:rsidR="008A0600" w:rsidRPr="008A0600" w:rsidRDefault="008A0600" w:rsidP="008A0600">
      <w:pPr>
        <w:widowControl w:val="0"/>
        <w:autoSpaceDE w:val="0"/>
        <w:autoSpaceDN w:val="0"/>
        <w:adjustRightInd w:val="0"/>
        <w:spacing w:after="0"/>
        <w:rPr>
          <w:rFonts w:ascii="Times New Roman" w:hAnsi="Times New Roman" w:cs="Verdana"/>
          <w:szCs w:val="32"/>
        </w:rPr>
      </w:pPr>
      <w:proofErr w:type="spellStart"/>
      <w:r w:rsidRPr="008A0600">
        <w:rPr>
          <w:rFonts w:ascii="Times New Roman" w:hAnsi="Times New Roman" w:cs="Verdana"/>
          <w:b/>
          <w:bCs/>
          <w:szCs w:val="32"/>
        </w:rPr>
        <w:t>Eliason</w:t>
      </w:r>
      <w:proofErr w:type="spellEnd"/>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26"/>
        </w:rPr>
        <w:t> Early American Brass Makers (Glover)</w:t>
      </w: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Pr="008A0600" w:rsidRDefault="008A0600" w:rsidP="008A0600">
      <w:pPr>
        <w:widowControl w:val="0"/>
        <w:autoSpaceDE w:val="0"/>
        <w:autoSpaceDN w:val="0"/>
        <w:adjustRightInd w:val="0"/>
        <w:spacing w:after="0"/>
        <w:rPr>
          <w:rFonts w:ascii="Times New Roman" w:hAnsi="Times New Roman" w:cs="Verdana"/>
          <w:szCs w:val="32"/>
        </w:rPr>
      </w:pPr>
      <w:proofErr w:type="spellStart"/>
      <w:r w:rsidRPr="008A0600">
        <w:rPr>
          <w:rFonts w:ascii="Times New Roman" w:hAnsi="Times New Roman" w:cs="Verdana"/>
          <w:b/>
          <w:bCs/>
          <w:szCs w:val="32"/>
        </w:rPr>
        <w:t>Frederiksen</w:t>
      </w:r>
      <w:proofErr w:type="spellEnd"/>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26"/>
        </w:rPr>
        <w:t> Arnold Jacobs, Song &amp; Wind</w:t>
      </w:r>
    </w:p>
    <w:p w:rsidR="008A0600" w:rsidRDefault="008A0600" w:rsidP="008A0600">
      <w:pPr>
        <w:widowControl w:val="0"/>
        <w:autoSpaceDE w:val="0"/>
        <w:autoSpaceDN w:val="0"/>
        <w:adjustRightInd w:val="0"/>
        <w:spacing w:after="0"/>
        <w:rPr>
          <w:rFonts w:ascii="Times New Roman" w:hAnsi="Times New Roman" w:cs="Verdana"/>
          <w:b/>
          <w:bCs/>
          <w:szCs w:val="32"/>
        </w:rPr>
      </w:pPr>
      <w:r w:rsidRPr="008A0600">
        <w:rPr>
          <w:rFonts w:ascii="Times New Roman" w:hAnsi="Times New Roman" w:cs="Verdana"/>
          <w:szCs w:val="32"/>
        </w:rPr>
        <w:t>  </w:t>
      </w:r>
      <w:proofErr w:type="gramStart"/>
      <w:r w:rsidRPr="008A0600">
        <w:rPr>
          <w:rFonts w:ascii="Times New Roman" w:hAnsi="Times New Roman" w:cs="Verdana"/>
          <w:szCs w:val="20"/>
        </w:rPr>
        <w:t xml:space="preserve">Biography &amp; general discussion of Arnold Jacobs, longtime </w:t>
      </w:r>
      <w:proofErr w:type="spellStart"/>
      <w:r w:rsidRPr="008A0600">
        <w:rPr>
          <w:rFonts w:ascii="Times New Roman" w:hAnsi="Times New Roman" w:cs="Verdana"/>
          <w:szCs w:val="20"/>
        </w:rPr>
        <w:t>tubist</w:t>
      </w:r>
      <w:proofErr w:type="spellEnd"/>
      <w:r w:rsidRPr="008A0600">
        <w:rPr>
          <w:rFonts w:ascii="Times New Roman" w:hAnsi="Times New Roman" w:cs="Verdana"/>
          <w:szCs w:val="20"/>
        </w:rPr>
        <w:t xml:space="preserve"> of the </w:t>
      </w:r>
      <w:proofErr w:type="spellStart"/>
      <w:r w:rsidRPr="008A0600">
        <w:rPr>
          <w:rFonts w:ascii="Times New Roman" w:hAnsi="Times New Roman" w:cs="Verdana"/>
          <w:szCs w:val="20"/>
        </w:rPr>
        <w:t>CSO's</w:t>
      </w:r>
      <w:proofErr w:type="spellEnd"/>
      <w:r w:rsidRPr="008A0600">
        <w:rPr>
          <w:rFonts w:ascii="Times New Roman" w:hAnsi="Times New Roman" w:cs="Verdana"/>
          <w:szCs w:val="20"/>
        </w:rPr>
        <w:t xml:space="preserve"> philosophies on music and life.</w:t>
      </w:r>
      <w:proofErr w:type="gramEnd"/>
      <w:r w:rsidRPr="008A0600">
        <w:rPr>
          <w:rFonts w:ascii="Times New Roman" w:hAnsi="Times New Roman" w:cs="Verdana"/>
          <w:szCs w:val="20"/>
        </w:rPr>
        <w:t xml:space="preserve"> 276 pages. Hardbound</w:t>
      </w:r>
      <w:r>
        <w:rPr>
          <w:rFonts w:ascii="Verdana" w:hAnsi="Verdana" w:cs="Verdana"/>
          <w:sz w:val="20"/>
          <w:szCs w:val="20"/>
        </w:rPr>
        <w:t xml:space="preserve">. </w:t>
      </w: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b/>
          <w:bCs/>
          <w:szCs w:val="32"/>
        </w:rPr>
        <w:t>Gordon</w:t>
      </w: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26"/>
        </w:rPr>
        <w:t> Brass Playing Is No Harder Than Breathing</w:t>
      </w: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32"/>
        </w:rPr>
        <w:t>  </w:t>
      </w:r>
      <w:r w:rsidRPr="008A0600">
        <w:rPr>
          <w:rFonts w:ascii="Times New Roman" w:hAnsi="Times New Roman" w:cs="Verdana"/>
          <w:szCs w:val="20"/>
        </w:rPr>
        <w:t xml:space="preserve">Full title is "Brass Playing Is No Harder Than Deep Breathing." </w:t>
      </w: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b/>
          <w:bCs/>
          <w:szCs w:val="32"/>
        </w:rPr>
        <w:t>Griffiths</w:t>
      </w: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26"/>
        </w:rPr>
        <w:t> Low Brass Guide, 2nd edition</w:t>
      </w:r>
    </w:p>
    <w:p w:rsidR="008A0600" w:rsidRPr="008A0600" w:rsidRDefault="008A0600" w:rsidP="008A0600">
      <w:pPr>
        <w:widowControl w:val="0"/>
        <w:autoSpaceDE w:val="0"/>
        <w:autoSpaceDN w:val="0"/>
        <w:adjustRightInd w:val="0"/>
        <w:spacing w:after="0"/>
        <w:rPr>
          <w:rFonts w:ascii="Times New Roman" w:hAnsi="Times New Roman" w:cs="Verdana"/>
          <w:szCs w:val="20"/>
        </w:rPr>
      </w:pPr>
      <w:r w:rsidRPr="008A0600">
        <w:rPr>
          <w:rFonts w:ascii="Times New Roman" w:hAnsi="Times New Roman" w:cs="Verdana"/>
          <w:szCs w:val="32"/>
        </w:rPr>
        <w:t>  </w:t>
      </w:r>
      <w:proofErr w:type="gramStart"/>
      <w:r w:rsidRPr="008A0600">
        <w:rPr>
          <w:rFonts w:ascii="Times New Roman" w:hAnsi="Times New Roman" w:cs="Verdana"/>
          <w:szCs w:val="20"/>
        </w:rPr>
        <w:t>An excellent resource in its second edition.</w:t>
      </w:r>
      <w:proofErr w:type="gramEnd"/>
      <w:r w:rsidRPr="008A0600">
        <w:rPr>
          <w:rFonts w:ascii="Times New Roman" w:hAnsi="Times New Roman" w:cs="Verdana"/>
          <w:szCs w:val="20"/>
        </w:rPr>
        <w:t xml:space="preserve"> Deals with everything from embouchure &amp; articulation through buying an instrument. </w:t>
      </w:r>
      <w:proofErr w:type="gramStart"/>
      <w:r w:rsidRPr="008A0600">
        <w:rPr>
          <w:rFonts w:ascii="Times New Roman" w:hAnsi="Times New Roman" w:cs="Verdana"/>
          <w:szCs w:val="20"/>
        </w:rPr>
        <w:t>Plus a graded literature list, fingering charts &amp; suggested reading.</w:t>
      </w:r>
      <w:proofErr w:type="gramEnd"/>
      <w:r w:rsidRPr="008A0600">
        <w:rPr>
          <w:rFonts w:ascii="Times New Roman" w:hAnsi="Times New Roman" w:cs="Verdana"/>
          <w:szCs w:val="20"/>
        </w:rPr>
        <w:t xml:space="preserve"> 181 pages. </w:t>
      </w: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b/>
          <w:bCs/>
          <w:szCs w:val="32"/>
        </w:rPr>
        <w:t>Hunt</w:t>
      </w: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26"/>
        </w:rPr>
        <w:t> Guide to Teaching Brass, 6th edition</w:t>
      </w: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b/>
          <w:bCs/>
          <w:szCs w:val="32"/>
        </w:rPr>
        <w:t>Nelson</w:t>
      </w: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26"/>
        </w:rPr>
        <w:t xml:space="preserve"> Also </w:t>
      </w:r>
      <w:proofErr w:type="spellStart"/>
      <w:r w:rsidRPr="008A0600">
        <w:rPr>
          <w:rFonts w:ascii="Times New Roman" w:hAnsi="Times New Roman" w:cs="Verdana"/>
          <w:szCs w:val="26"/>
        </w:rPr>
        <w:t>Sprach</w:t>
      </w:r>
      <w:proofErr w:type="spellEnd"/>
      <w:r w:rsidRPr="008A0600">
        <w:rPr>
          <w:rFonts w:ascii="Times New Roman" w:hAnsi="Times New Roman" w:cs="Verdana"/>
          <w:szCs w:val="26"/>
        </w:rPr>
        <w:t xml:space="preserve"> Arnold Jacobs</w:t>
      </w: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32"/>
        </w:rPr>
        <w:t>  </w:t>
      </w:r>
      <w:r w:rsidRPr="008A0600">
        <w:rPr>
          <w:rFonts w:ascii="Times New Roman" w:hAnsi="Times New Roman" w:cs="Verdana"/>
          <w:szCs w:val="20"/>
        </w:rPr>
        <w:t xml:space="preserve">Subtitled "A Developmental Guide for Brass Wind Musicians." In addition to being an outstanding musician, Arnold Jacobs undoubtedly was the most influential brass teacher of the second half of the twentieth century. Countless brass (and other) musicians from all over the world travelled to Chicago to study with this master. Additionally, Mr. Jacobs also gave master classes that were popular with students, teachers and professionals in many different locations. Even if it were all known, it would be impossible to reduce to writing all of the advice Arnold Jacobs gave to thousands of students over a period of almost 70 years. Nevertheless, this book is an attempt to preserve in writing, by topic, the common ideas and variations of those ideas from which so many musicians have benefited. Bruce Nelson's book comes in six chapters. Each chapter deals with one central aspect of brass playing. Chapter titles include Concepts Fundamental to Development; Mental Controls; The Vibrating Embouchure; Breathing; Articulating; Practicing and Performing; Appendix A - "Special Studies" by Arnold Jacobs (reprinted from Hal Leonard Method, 1963); Appendix B - Use of Breathing Devices" (reprinted from Arnold Jacobs: Song and Wind). 104 pages. Paperbound. 9790900001009. </w:t>
      </w: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Pr="008A0600" w:rsidRDefault="008A0600" w:rsidP="008A0600">
      <w:pPr>
        <w:widowControl w:val="0"/>
        <w:autoSpaceDE w:val="0"/>
        <w:autoSpaceDN w:val="0"/>
        <w:adjustRightInd w:val="0"/>
        <w:spacing w:after="0"/>
        <w:rPr>
          <w:rFonts w:ascii="Times New Roman" w:hAnsi="Times New Roman" w:cs="Verdana"/>
          <w:szCs w:val="32"/>
        </w:rPr>
      </w:pPr>
      <w:proofErr w:type="spellStart"/>
      <w:r w:rsidRPr="008A0600">
        <w:rPr>
          <w:rFonts w:ascii="Times New Roman" w:hAnsi="Times New Roman" w:cs="Verdana"/>
          <w:b/>
          <w:bCs/>
          <w:szCs w:val="32"/>
        </w:rPr>
        <w:t>Pinksterboer</w:t>
      </w:r>
      <w:proofErr w:type="spellEnd"/>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26"/>
        </w:rPr>
        <w:t> </w:t>
      </w:r>
      <w:proofErr w:type="spellStart"/>
      <w:r w:rsidRPr="008A0600">
        <w:rPr>
          <w:rFonts w:ascii="Times New Roman" w:hAnsi="Times New Roman" w:cs="Verdana"/>
          <w:szCs w:val="26"/>
        </w:rPr>
        <w:t>Tipbook</w:t>
      </w:r>
      <w:proofErr w:type="spellEnd"/>
      <w:r w:rsidRPr="008A0600">
        <w:rPr>
          <w:rFonts w:ascii="Times New Roman" w:hAnsi="Times New Roman" w:cs="Verdana"/>
          <w:szCs w:val="26"/>
        </w:rPr>
        <w:t xml:space="preserve"> for Trumpet &amp; Trombone</w:t>
      </w: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32"/>
        </w:rPr>
        <w:t>  </w:t>
      </w:r>
      <w:r w:rsidRPr="008A0600">
        <w:rPr>
          <w:rFonts w:ascii="Times New Roman" w:hAnsi="Times New Roman" w:cs="Verdana"/>
          <w:szCs w:val="20"/>
        </w:rPr>
        <w:t xml:space="preserve">The </w:t>
      </w:r>
      <w:proofErr w:type="spellStart"/>
      <w:r w:rsidRPr="008A0600">
        <w:rPr>
          <w:rFonts w:ascii="Times New Roman" w:hAnsi="Times New Roman" w:cs="Verdana"/>
          <w:szCs w:val="20"/>
        </w:rPr>
        <w:t>Tipbook</w:t>
      </w:r>
      <w:proofErr w:type="spellEnd"/>
      <w:r w:rsidRPr="008A0600">
        <w:rPr>
          <w:rFonts w:ascii="Times New Roman" w:hAnsi="Times New Roman" w:cs="Verdana"/>
          <w:szCs w:val="20"/>
        </w:rPr>
        <w:t xml:space="preserve"> Series books are handy, accessible, thorough and convenient guides for players who want to get the most out of their instrument. They are written in collaboration with and proofread by musicians, teachers, technicians and other experts - for beginners, students and advanced players. Features include: lessons, teachers and practicing; all jargon explained; basic background information; price indications; the history and the family of the instrument; and more. </w:t>
      </w: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b/>
          <w:bCs/>
          <w:szCs w:val="32"/>
        </w:rPr>
        <w:t>Reinhardt</w:t>
      </w: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26"/>
        </w:rPr>
        <w:t> Encyclopedia of the Pivot System</w:t>
      </w:r>
    </w:p>
    <w:p w:rsidR="008A0600" w:rsidRPr="008A0600" w:rsidRDefault="008A0600" w:rsidP="008A0600">
      <w:pPr>
        <w:widowControl w:val="0"/>
        <w:autoSpaceDE w:val="0"/>
        <w:autoSpaceDN w:val="0"/>
        <w:adjustRightInd w:val="0"/>
        <w:spacing w:after="0"/>
        <w:rPr>
          <w:rFonts w:ascii="Times New Roman" w:hAnsi="Times New Roman" w:cs="Verdana"/>
          <w:szCs w:val="20"/>
        </w:rPr>
      </w:pPr>
      <w:r w:rsidRPr="008A0600">
        <w:rPr>
          <w:rFonts w:ascii="Times New Roman" w:hAnsi="Times New Roman" w:cs="Verdana"/>
          <w:szCs w:val="32"/>
        </w:rPr>
        <w:t>  </w:t>
      </w:r>
      <w:proofErr w:type="gramStart"/>
      <w:r w:rsidRPr="008A0600">
        <w:rPr>
          <w:rFonts w:ascii="Times New Roman" w:hAnsi="Times New Roman" w:cs="Verdana"/>
          <w:szCs w:val="20"/>
        </w:rPr>
        <w:t>The complete original treatise on the famous PIVOT system, here explained by Reinhardt himself.</w:t>
      </w:r>
      <w:proofErr w:type="gramEnd"/>
      <w:r w:rsidRPr="008A0600">
        <w:rPr>
          <w:rFonts w:ascii="Times New Roman" w:hAnsi="Times New Roman" w:cs="Verdana"/>
          <w:szCs w:val="20"/>
        </w:rPr>
        <w:t xml:space="preserve"> From an accidental discovery to 40 years of research, the system is laid out here in over 240 pages. Presented in a traditional Question and Answer" format, Reinhardt addresses all aspects of his system and of the theories of brass playing that have made his name synonymous with brass pedagogy. </w:t>
      </w: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b/>
          <w:bCs/>
          <w:szCs w:val="32"/>
        </w:rPr>
        <w:t>Stahl</w:t>
      </w: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26"/>
        </w:rPr>
        <w:t> Brass Professional, w/CD</w:t>
      </w:r>
    </w:p>
    <w:p w:rsidR="008A0600" w:rsidRPr="008A0600" w:rsidRDefault="008A0600" w:rsidP="008A0600">
      <w:pPr>
        <w:widowControl w:val="0"/>
        <w:autoSpaceDE w:val="0"/>
        <w:autoSpaceDN w:val="0"/>
        <w:adjustRightInd w:val="0"/>
        <w:spacing w:after="0"/>
        <w:rPr>
          <w:rFonts w:ascii="Times New Roman" w:hAnsi="Times New Roman" w:cs="Verdana"/>
          <w:b/>
          <w:bCs/>
          <w:szCs w:val="32"/>
        </w:rPr>
      </w:pPr>
      <w:r w:rsidRPr="008A0600">
        <w:rPr>
          <w:rFonts w:ascii="Times New Roman" w:hAnsi="Times New Roman" w:cs="Verdana"/>
          <w:szCs w:val="32"/>
        </w:rPr>
        <w:t>  </w:t>
      </w:r>
      <w:r w:rsidRPr="008A0600">
        <w:rPr>
          <w:rFonts w:ascii="Times New Roman" w:hAnsi="Times New Roman" w:cs="Verdana"/>
          <w:szCs w:val="20"/>
        </w:rPr>
        <w:t>A comprehensive textbook covering practice, embouchure, breathing, buzzing, tone production, lip slurs, breath control, attacks, double tonguing, scales and other important issues. Includes CD. Book is in German, but a complete English translation is included</w:t>
      </w:r>
    </w:p>
    <w:p w:rsidR="008A0600" w:rsidRDefault="008A0600" w:rsidP="008A0600">
      <w:pPr>
        <w:widowControl w:val="0"/>
        <w:autoSpaceDE w:val="0"/>
        <w:autoSpaceDN w:val="0"/>
        <w:adjustRightInd w:val="0"/>
        <w:spacing w:after="0"/>
        <w:rPr>
          <w:rFonts w:ascii="Times New Roman" w:hAnsi="Times New Roman" w:cs="Verdana"/>
          <w:b/>
          <w:bCs/>
          <w:szCs w:val="32"/>
        </w:rPr>
      </w:pP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b/>
          <w:bCs/>
          <w:szCs w:val="32"/>
        </w:rPr>
        <w:t>Whitener</w:t>
      </w: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26"/>
        </w:rPr>
        <w:t> Complete Guide to Brass, 3rd Edition w/CD</w:t>
      </w:r>
    </w:p>
    <w:p w:rsidR="008A0600" w:rsidRDefault="008A0600">
      <w:pPr>
        <w:rPr>
          <w:b/>
        </w:rPr>
      </w:pP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b/>
          <w:bCs/>
          <w:szCs w:val="32"/>
        </w:rPr>
        <w:t>Webster</w:t>
      </w: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26"/>
        </w:rPr>
        <w:t> Webster's PPP, w/CD</w:t>
      </w:r>
    </w:p>
    <w:p w:rsidR="008A0600" w:rsidRPr="008A0600" w:rsidRDefault="008A0600" w:rsidP="008A0600">
      <w:pPr>
        <w:widowControl w:val="0"/>
        <w:autoSpaceDE w:val="0"/>
        <w:autoSpaceDN w:val="0"/>
        <w:adjustRightInd w:val="0"/>
        <w:spacing w:after="0"/>
        <w:rPr>
          <w:rFonts w:ascii="Times New Roman" w:hAnsi="Times New Roman" w:cs="Verdana"/>
          <w:szCs w:val="32"/>
        </w:rPr>
      </w:pPr>
      <w:r w:rsidRPr="008A0600">
        <w:rPr>
          <w:rFonts w:ascii="Times New Roman" w:hAnsi="Times New Roman" w:cs="Verdana"/>
          <w:szCs w:val="32"/>
        </w:rPr>
        <w:t>  </w:t>
      </w:r>
      <w:r w:rsidRPr="008A0600">
        <w:rPr>
          <w:rFonts w:ascii="Times New Roman" w:hAnsi="Times New Roman" w:cs="Verdana"/>
          <w:szCs w:val="20"/>
        </w:rPr>
        <w:t xml:space="preserve">"PPP" stands for "Preparation, Practice, </w:t>
      </w:r>
      <w:proofErr w:type="gramStart"/>
      <w:r w:rsidRPr="008A0600">
        <w:rPr>
          <w:rFonts w:ascii="Times New Roman" w:hAnsi="Times New Roman" w:cs="Verdana"/>
          <w:szCs w:val="20"/>
        </w:rPr>
        <w:t>Performance</w:t>
      </w:r>
      <w:proofErr w:type="gramEnd"/>
      <w:r w:rsidRPr="008A0600">
        <w:rPr>
          <w:rFonts w:ascii="Times New Roman" w:hAnsi="Times New Roman" w:cs="Verdana"/>
          <w:szCs w:val="20"/>
        </w:rPr>
        <w:t xml:space="preserve">." Subtitled "A Concise Approach Based on the Physiology, Methodology and Psychology of Brass Playing." This is the 'must have' book for all serious brass players. As well as 33 fantastic musical studies, with </w:t>
      </w:r>
      <w:proofErr w:type="spellStart"/>
      <w:r w:rsidRPr="008A0600">
        <w:rPr>
          <w:rFonts w:ascii="Times New Roman" w:hAnsi="Times New Roman" w:cs="Verdana"/>
          <w:szCs w:val="20"/>
        </w:rPr>
        <w:t>techincal</w:t>
      </w:r>
      <w:proofErr w:type="spellEnd"/>
      <w:r w:rsidRPr="008A0600">
        <w:rPr>
          <w:rFonts w:ascii="Times New Roman" w:hAnsi="Times New Roman" w:cs="Verdana"/>
          <w:szCs w:val="20"/>
        </w:rPr>
        <w:t xml:space="preserve"> notes, the book also prepares the player in both body and mind to ensure </w:t>
      </w:r>
      <w:proofErr w:type="gramStart"/>
      <w:r w:rsidRPr="008A0600">
        <w:rPr>
          <w:rFonts w:ascii="Times New Roman" w:hAnsi="Times New Roman" w:cs="Verdana"/>
          <w:szCs w:val="20"/>
        </w:rPr>
        <w:t>top notch</w:t>
      </w:r>
      <w:proofErr w:type="gramEnd"/>
      <w:r w:rsidRPr="008A0600">
        <w:rPr>
          <w:rFonts w:ascii="Times New Roman" w:hAnsi="Times New Roman" w:cs="Verdana"/>
          <w:szCs w:val="20"/>
        </w:rPr>
        <w:t xml:space="preserve"> concert performances. This item comes with a demo </w:t>
      </w:r>
      <w:proofErr w:type="spellStart"/>
      <w:r w:rsidRPr="008A0600">
        <w:rPr>
          <w:rFonts w:ascii="Times New Roman" w:hAnsi="Times New Roman" w:cs="Verdana"/>
          <w:szCs w:val="20"/>
        </w:rPr>
        <w:t>cd</w:t>
      </w:r>
      <w:proofErr w:type="spellEnd"/>
      <w:r w:rsidRPr="008A0600">
        <w:rPr>
          <w:rFonts w:ascii="Times New Roman" w:hAnsi="Times New Roman" w:cs="Verdana"/>
          <w:szCs w:val="20"/>
        </w:rPr>
        <w:t xml:space="preserve"> featuring Roger Webster performing the studies from the book. 138 pages. Spiral Bound. Includes CD. </w:t>
      </w:r>
    </w:p>
    <w:p w:rsidR="008A0600" w:rsidRDefault="008A0600">
      <w:pPr>
        <w:rPr>
          <w:b/>
        </w:rPr>
      </w:pPr>
    </w:p>
    <w:p w:rsidR="00A05FB5" w:rsidRPr="008A0600" w:rsidRDefault="008A0600">
      <w:pPr>
        <w:rPr>
          <w:b/>
        </w:rPr>
      </w:pPr>
    </w:p>
    <w:sectPr w:rsidR="00A05FB5" w:rsidRPr="008A0600" w:rsidSect="00A05F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8A0600"/>
    <w:rsid w:val="008A060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001"/>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703</Words>
  <Characters>4008</Characters>
  <Application>Microsoft Macintosh Word</Application>
  <DocSecurity>0</DocSecurity>
  <Lines>33</Lines>
  <Paragraphs>8</Paragraphs>
  <ScaleCrop>false</ScaleCrop>
  <Company>Baylor University</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Phillips</dc:creator>
  <cp:keywords/>
  <cp:lastModifiedBy>Brent Phillips</cp:lastModifiedBy>
  <cp:revision>1</cp:revision>
  <dcterms:created xsi:type="dcterms:W3CDTF">2008-12-17T17:05:00Z</dcterms:created>
  <dcterms:modified xsi:type="dcterms:W3CDTF">2008-12-17T17:17:00Z</dcterms:modified>
</cp:coreProperties>
</file>